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0C" w:rsidRPr="00FC4157" w:rsidRDefault="005C3D0C" w:rsidP="005C3D0C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sz w:val="28"/>
          <w:szCs w:val="28"/>
          <w:lang w:eastAsia="ru-RU"/>
        </w:rPr>
        <w:t>Лекция 5: Средства противодействия угрозам безопасности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sz w:val="28"/>
          <w:szCs w:val="28"/>
          <w:lang w:eastAsia="ru-RU"/>
        </w:rPr>
        <w:t>Рассмотрение различных технологий и методов для обеспечения безопасности информации.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lang w:eastAsia="ru-RU"/>
        </w:rPr>
        <w:t>Проактивные</w:t>
      </w:r>
      <w:proofErr w:type="spellEnd"/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и реактивные меры защиты.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sz w:val="28"/>
          <w:szCs w:val="28"/>
          <w:lang w:eastAsia="ru-RU"/>
        </w:rPr>
        <w:t>Практические аспекты обеспечения безопасности информационных ресурсов.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безопасности информационных ресурсов включает в себя широкий спектр технологий, методов и стратегий, как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lang w:eastAsia="ru-RU"/>
        </w:rPr>
        <w:t>проактивных</w:t>
      </w:r>
      <w:proofErr w:type="spellEnd"/>
      <w:r w:rsidRPr="00FC4157">
        <w:rPr>
          <w:rFonts w:ascii="Times New Roman" w:hAnsi="Times New Roman" w:cs="Times New Roman"/>
          <w:sz w:val="28"/>
          <w:szCs w:val="28"/>
          <w:lang w:eastAsia="ru-RU"/>
        </w:rPr>
        <w:t>, так и реактивных. Давайте рассмотрим некоторые из них: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Проактивные</w:t>
      </w:r>
      <w:proofErr w:type="spellEnd"/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 xml:space="preserve"> меры защиты: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Аутентификация и авторизация: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Использование сильных паролей, двухфакторной аутентификации (2FA) и механизмов авторизации для обеспечения доступа только авторизованным пользователям.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Шифрование данных: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Шифрование данных в покое (на диске) и в движении (по сети) обеспечивает конфиденциальность информации.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Политики безопасности: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Разработка и внедрение строгих политик безопасности, включая управление доступом, уровни доступа и мониторинг активности пользователей.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 xml:space="preserve">Обновление и </w:t>
      </w:r>
      <w:proofErr w:type="spellStart"/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патчи</w:t>
      </w:r>
      <w:proofErr w:type="spellEnd"/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Регулярное обновление операционных систем, приложений и антивирусных программ для закрытия уязвимостей.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Обучение и осведомленность пользователей: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Обучение сотрудников в области безопасности, чтобы они были бдительными и избегали социальной инженерии и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lang w:eastAsia="ru-RU"/>
        </w:rPr>
        <w:t>фишинга</w:t>
      </w:r>
      <w:proofErr w:type="spellEnd"/>
      <w:r w:rsidRPr="00FC415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Мониторинг и аудит безопасности: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Внедрение средств мониторинга для выявления подозрительной активности и регулярные аудиты безопасности.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Защита от вредоносных программ: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Использование антивирусных программ,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lang w:eastAsia="ru-RU"/>
        </w:rPr>
        <w:t>антиспайваров</w:t>
      </w:r>
      <w:proofErr w:type="spellEnd"/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и средств контроля угроз для обнаружения и блокировки вредоносных программ.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Реактивные меры защиты: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Инциденты и реагирование на инциденты: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Разработка планов реагирования на инциденты и механизмов быстрого устранения последствий нарушений безопасности.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Резервное копирование данных: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Регулярное создание резервных копий важных данных для восстановления после атак или сбоев.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lastRenderedPageBreak/>
        <w:t xml:space="preserve">Разработка </w:t>
      </w:r>
      <w:proofErr w:type="spellStart"/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послеинцидентных</w:t>
      </w:r>
      <w:proofErr w:type="spellEnd"/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 xml:space="preserve"> отчетов: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Анализ инцидентов безопасности и создание отчетов для предотвращения повторения подобных ситуаций.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Системы мониторинга и регистрации событий: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Анализ журналов событий и мониторинг сетевой активности для выявления аномалий.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Юридические меры: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Сотрудничество с правоохранительными органами и юридические шаги против злоумышленников.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Практические аспекты обеспечения безопасности информационных ресурсов: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Оценка рисков: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Проведение анализа рисков для выявления наиболее вероятных и воздействующих угроз.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Выбор правильных инструментов: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Использование адекватных технологий и инструментов для обеспечения безопасности, таких как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lang w:eastAsia="ru-RU"/>
        </w:rPr>
        <w:t>файрволы</w:t>
      </w:r>
      <w:proofErr w:type="spellEnd"/>
      <w:r w:rsidRPr="00FC4157">
        <w:rPr>
          <w:rFonts w:ascii="Times New Roman" w:hAnsi="Times New Roman" w:cs="Times New Roman"/>
          <w:sz w:val="28"/>
          <w:szCs w:val="28"/>
          <w:lang w:eastAsia="ru-RU"/>
        </w:rPr>
        <w:t>, системы обнаружения вторжений (IDS), системы управления доступом и т. д.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Сетевая безопасность: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Защита сетей с использованием сетевых архитектур, сегментации сети, виртуальных частных сетей (VPN) и других мер.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Обновление нормативной базы: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 законодательства и нормативных актов в области информационной безопасности.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Управление угрозами: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4157">
        <w:rPr>
          <w:rFonts w:ascii="Times New Roman" w:hAnsi="Times New Roman" w:cs="Times New Roman"/>
          <w:sz w:val="28"/>
          <w:szCs w:val="28"/>
          <w:lang w:eastAsia="ru-RU"/>
        </w:rPr>
        <w:t>Постоянное</w:t>
      </w:r>
      <w:proofErr w:type="gramEnd"/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мониторинг новых угроз и адаптация мер безопасности в соответствии с изменяющейся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lang w:eastAsia="ru-RU"/>
        </w:rPr>
        <w:t>угрозной</w:t>
      </w:r>
      <w:proofErr w:type="spellEnd"/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обстановкой.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Бюджет и ресурсы: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Выделение достаточных ресурсов на обеспечение безопасности информационных ресурсов.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b/>
          <w:bCs/>
          <w:sz w:val="28"/>
          <w:szCs w:val="28"/>
          <w:bdr w:val="single" w:sz="2" w:space="0" w:color="D9D9E3" w:frame="1"/>
          <w:lang w:eastAsia="ru-RU"/>
        </w:rPr>
        <w:t>Обучение и осведомленность персонала: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Проведение тренингов и </w:t>
      </w:r>
      <w:proofErr w:type="gramStart"/>
      <w:r w:rsidRPr="00FC4157">
        <w:rPr>
          <w:rFonts w:ascii="Times New Roman" w:hAnsi="Times New Roman" w:cs="Times New Roman"/>
          <w:sz w:val="28"/>
          <w:szCs w:val="28"/>
          <w:lang w:eastAsia="ru-RU"/>
        </w:rPr>
        <w:t>обучения сотрудников по вопросам</w:t>
      </w:r>
      <w:proofErr w:type="gramEnd"/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безопасности.</w:t>
      </w:r>
    </w:p>
    <w:p w:rsidR="005C3D0C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sz w:val="28"/>
          <w:szCs w:val="28"/>
          <w:lang w:eastAsia="ru-RU"/>
        </w:rPr>
        <w:t>Обеспечение безопасности информационных ресурсов - это непрерывный и многогранный процесс, который требует интеграции различных технологий, стратегий и практик, чтобы защитить ценные данные и системы от угроз.</w:t>
      </w:r>
    </w:p>
    <w:p w:rsidR="005C3D0C" w:rsidRDefault="005C3D0C" w:rsidP="005C3D0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D0C" w:rsidRPr="00A865E0" w:rsidRDefault="005C3D0C" w:rsidP="005C3D0C">
      <w:pPr>
        <w:jc w:val="both"/>
        <w:rPr>
          <w:rFonts w:ascii="Times New Roman" w:hAnsi="Times New Roman" w:cs="Times New Roman"/>
          <w:sz w:val="28"/>
          <w:szCs w:val="28"/>
          <w:shd w:val="clear" w:color="auto" w:fill="F7F7F8"/>
        </w:rPr>
      </w:pPr>
      <w:r w:rsidRPr="00A865E0">
        <w:rPr>
          <w:rFonts w:ascii="Times New Roman" w:hAnsi="Times New Roman" w:cs="Times New Roman"/>
          <w:sz w:val="28"/>
          <w:szCs w:val="28"/>
          <w:shd w:val="clear" w:color="auto" w:fill="F7F7F8"/>
        </w:rPr>
        <w:t>Программа для шифрования и дешифрования текстовых сообщений с использованием шифра Цезаря может быть хорошим примером для иллюстрации практических аспектов обеспечения безопасности информации. Шифр Цезаря - это простой шифр подстановки, в котором каждая буква в исходном тексте сдвигается на фиксированное количество позиций в алфавите.</w:t>
      </w:r>
    </w:p>
    <w:p w:rsidR="005C3D0C" w:rsidRDefault="005C3D0C" w:rsidP="005C3D0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88134CE" wp14:editId="4FD38A8B">
            <wp:extent cx="5940425" cy="3923665"/>
            <wp:effectExtent l="0" t="0" r="317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D0C" w:rsidRDefault="005C3D0C" w:rsidP="005C3D0C">
      <w:pPr>
        <w:tabs>
          <w:tab w:val="left" w:pos="1068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noProof/>
          <w:lang w:eastAsia="ru-RU"/>
        </w:rPr>
        <w:drawing>
          <wp:inline distT="0" distB="0" distL="0" distR="0" wp14:anchorId="0176C9D2" wp14:editId="4529302A">
            <wp:extent cx="5940425" cy="242316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D0C" w:rsidRDefault="005C3D0C" w:rsidP="005C3D0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Описание команд и синтаксиса: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def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encrypt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(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text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,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shift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):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- Эта функция принимает текстовую строку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text</w:t>
      </w:r>
      <w:proofErr w:type="spellEnd"/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и количество позиций для сдвига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shift</w:t>
      </w:r>
      <w:proofErr w:type="spellEnd"/>
      <w:r w:rsidRPr="00FC4157">
        <w:rPr>
          <w:rFonts w:ascii="Times New Roman" w:hAnsi="Times New Roman" w:cs="Times New Roman"/>
          <w:sz w:val="28"/>
          <w:szCs w:val="28"/>
          <w:lang w:eastAsia="ru-RU"/>
        </w:rPr>
        <w:t>. Она выполняет шифрование текста с использованием шифра Цезаря и возвращает зашифрованный текст.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encrypted_text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= ""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- Создается пустая строка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encrypted_text</w:t>
      </w:r>
      <w:proofErr w:type="spellEnd"/>
      <w:r w:rsidRPr="00FC4157">
        <w:rPr>
          <w:rFonts w:ascii="Times New Roman" w:hAnsi="Times New Roman" w:cs="Times New Roman"/>
          <w:sz w:val="28"/>
          <w:szCs w:val="28"/>
          <w:lang w:eastAsia="ru-RU"/>
        </w:rPr>
        <w:t>, в которую будет записываться зашифрованный текст.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for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char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in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text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- Мы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lang w:eastAsia="ru-RU"/>
        </w:rPr>
        <w:t>итерируемся</w:t>
      </w:r>
      <w:proofErr w:type="spellEnd"/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по каждому символу в исходном тексте.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lastRenderedPageBreak/>
        <w:t>if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char.isalpha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():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- Проверяем, является ли символ буквой.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is_upper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=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char.isupper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()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- Запоминаем, была ли буква изначально в верхнем регистре.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char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=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char.lower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()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- Преобразуем символ в нижний регистр для выполнения операций с кодами символов.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char_code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=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ord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(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char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)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- Получаем код символа в ASCII.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char_code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= (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char_code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-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ord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('a') +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shift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) % 26 +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ord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('a')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- Выполняем шифрование с использованием шифра Цезаря путем вычитания кода символа </w:t>
      </w:r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'a'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, сдвига, взятия остатка от деления на 26 (для цикличности алфавита) и добавления кода символа </w:t>
      </w:r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'a'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обратно.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if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is_upper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- Если символ был изначально в верхнем регистре, то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char_code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-= 32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- Увеличиваем код символа на 32, чтобы вернуть его в верхний регистр.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encrypted_text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+=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chr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(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char_code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)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- Добавляем зашифрованный символ к строке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encrypted_text</w:t>
      </w:r>
      <w:proofErr w:type="spellEnd"/>
      <w:r w:rsidRPr="00FC415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else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- Если символ не является буквой, мы его просто добавляем к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encrypted_text</w:t>
      </w:r>
      <w:proofErr w:type="spellEnd"/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без изменений.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return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encrypted_text</w:t>
      </w:r>
      <w:proofErr w:type="spellEnd"/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- Функция возвращает зашифрованный текст.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def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decrypt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(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text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,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shift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):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- Эта функция принимает зашифрованный текст и количество позиций для сдвига и вызывает функцию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encrypt</w:t>
      </w:r>
      <w:proofErr w:type="spellEnd"/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с отрицательным сдвигом для расшифровки.</w:t>
      </w:r>
    </w:p>
    <w:p w:rsidR="005C3D0C" w:rsidRPr="00FC4157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В блоке 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if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 xml:space="preserve"> __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name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__ == "__</w:t>
      </w:r>
      <w:proofErr w:type="spellStart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main</w:t>
      </w:r>
      <w:proofErr w:type="spellEnd"/>
      <w:r w:rsidRPr="00FC4157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eastAsia="ru-RU"/>
        </w:rPr>
        <w:t>__":</w:t>
      </w:r>
      <w:r w:rsidRPr="00FC4157">
        <w:rPr>
          <w:rFonts w:ascii="Times New Roman" w:hAnsi="Times New Roman" w:cs="Times New Roman"/>
          <w:sz w:val="28"/>
          <w:szCs w:val="28"/>
          <w:lang w:eastAsia="ru-RU"/>
        </w:rPr>
        <w:t xml:space="preserve"> мы определяем исходное сообщение, количество позиций для сдвига и выводим результаты шифрования и дешифрования.</w:t>
      </w:r>
    </w:p>
    <w:p w:rsidR="005C3D0C" w:rsidRDefault="005C3D0C" w:rsidP="005C3D0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157">
        <w:rPr>
          <w:rFonts w:ascii="Times New Roman" w:hAnsi="Times New Roman" w:cs="Times New Roman"/>
          <w:sz w:val="28"/>
          <w:szCs w:val="28"/>
          <w:lang w:eastAsia="ru-RU"/>
        </w:rPr>
        <w:t>Этот код иллюстрирует простую реализацию шифра Цезаря для шифрования и дешифрования текстовых сообщений. В реальных приложениях шифрование используется для обеспечения конфиденциальности информации.</w:t>
      </w:r>
    </w:p>
    <w:p w:rsidR="006201AB" w:rsidRDefault="006201AB">
      <w:bookmarkStart w:id="0" w:name="_GoBack"/>
      <w:bookmarkEnd w:id="0"/>
    </w:p>
    <w:sectPr w:rsidR="0062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0C"/>
    <w:rsid w:val="005C3D0C"/>
    <w:rsid w:val="0062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2024-09-21T13:24:00Z</dcterms:created>
  <dcterms:modified xsi:type="dcterms:W3CDTF">2024-09-21T13:24:00Z</dcterms:modified>
</cp:coreProperties>
</file>